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74D13" w14:textId="02772074" w:rsidR="00F10582" w:rsidRPr="00DA4BF1" w:rsidRDefault="00FB613F" w:rsidP="00DA4BF1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DA4BF1">
        <w:rPr>
          <w:b/>
          <w:bCs/>
          <w:sz w:val="28"/>
          <w:szCs w:val="28"/>
          <w:u w:val="single"/>
          <w:lang w:val="en-US"/>
        </w:rPr>
        <w:t>Y</w:t>
      </w:r>
      <w:r w:rsidR="006A4ACC">
        <w:rPr>
          <w:b/>
          <w:bCs/>
          <w:sz w:val="28"/>
          <w:szCs w:val="28"/>
          <w:u w:val="single"/>
          <w:lang w:val="en-US"/>
        </w:rPr>
        <w:t xml:space="preserve">ear </w:t>
      </w:r>
      <w:r w:rsidRPr="00DA4BF1">
        <w:rPr>
          <w:b/>
          <w:bCs/>
          <w:sz w:val="28"/>
          <w:szCs w:val="28"/>
          <w:u w:val="single"/>
          <w:lang w:val="en-US"/>
        </w:rPr>
        <w:t xml:space="preserve">10 </w:t>
      </w:r>
      <w:r w:rsidR="006A4ACC">
        <w:rPr>
          <w:b/>
          <w:bCs/>
          <w:sz w:val="28"/>
          <w:szCs w:val="28"/>
          <w:u w:val="single"/>
          <w:lang w:val="en-US"/>
        </w:rPr>
        <w:t xml:space="preserve">MATHS </w:t>
      </w:r>
      <w:r w:rsidR="00FD4247">
        <w:rPr>
          <w:b/>
          <w:bCs/>
          <w:sz w:val="28"/>
          <w:szCs w:val="28"/>
          <w:u w:val="single"/>
          <w:lang w:val="en-US"/>
        </w:rPr>
        <w:t>Foundation</w:t>
      </w:r>
      <w:r w:rsidRPr="00DA4BF1">
        <w:rPr>
          <w:b/>
          <w:bCs/>
          <w:sz w:val="28"/>
          <w:szCs w:val="28"/>
          <w:u w:val="single"/>
          <w:lang w:val="en-US"/>
        </w:rPr>
        <w:t xml:space="preserve"> Revision List</w:t>
      </w:r>
    </w:p>
    <w:p w14:paraId="789FD37E" w14:textId="25672FFE" w:rsidR="00DA4BF1" w:rsidRPr="00DA4BF1" w:rsidRDefault="00DA4BF1">
      <w:pPr>
        <w:rPr>
          <w:sz w:val="24"/>
          <w:szCs w:val="24"/>
          <w:u w:val="single"/>
          <w:lang w:val="en-US"/>
        </w:rPr>
      </w:pPr>
      <w:r w:rsidRPr="00DA4BF1">
        <w:rPr>
          <w:sz w:val="24"/>
          <w:szCs w:val="24"/>
          <w:u w:val="single"/>
          <w:lang w:val="en-US"/>
        </w:rPr>
        <w:t xml:space="preserve">Paper </w:t>
      </w:r>
      <w:r w:rsidR="00FD4247">
        <w:rPr>
          <w:sz w:val="24"/>
          <w:szCs w:val="24"/>
          <w:u w:val="single"/>
          <w:lang w:val="en-US"/>
        </w:rPr>
        <w:t xml:space="preserve">2 </w:t>
      </w:r>
      <w:r w:rsidR="00642493">
        <w:rPr>
          <w:sz w:val="24"/>
          <w:szCs w:val="24"/>
          <w:u w:val="single"/>
          <w:lang w:val="en-US"/>
        </w:rPr>
        <w:t xml:space="preserve">- </w:t>
      </w:r>
      <w:r w:rsidR="00FD4247">
        <w:rPr>
          <w:sz w:val="24"/>
          <w:szCs w:val="24"/>
          <w:u w:val="single"/>
          <w:lang w:val="en-US"/>
        </w:rPr>
        <w:t>C</w:t>
      </w:r>
      <w:r w:rsidR="00642493">
        <w:rPr>
          <w:sz w:val="24"/>
          <w:szCs w:val="24"/>
          <w:u w:val="single"/>
          <w:lang w:val="en-US"/>
        </w:rPr>
        <w:t>alculator</w:t>
      </w:r>
    </w:p>
    <w:tbl>
      <w:tblPr>
        <w:tblStyle w:val="GridTable2-Accent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2977"/>
      </w:tblGrid>
      <w:tr w:rsidR="001467C3" w14:paraId="4E80EAFC" w14:textId="77777777" w:rsidTr="007539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33C0AF3" w14:textId="77777777" w:rsidR="001467C3" w:rsidRPr="00753900" w:rsidRDefault="001467C3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17CDEED" w14:textId="7DC7D622" w:rsidR="001467C3" w:rsidRPr="00753900" w:rsidRDefault="006424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Sparx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clip number</w:t>
            </w:r>
          </w:p>
        </w:tc>
      </w:tr>
      <w:tr w:rsidR="001467C3" w:rsidRPr="001467C3" w14:paraId="5E517BC4" w14:textId="77777777" w:rsidTr="00753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42C3AAED" w14:textId="726A145C" w:rsidR="00FD4247" w:rsidRPr="00FD4247" w:rsidRDefault="00FD4247">
            <w:pPr>
              <w:rPr>
                <w:sz w:val="26"/>
                <w:szCs w:val="26"/>
                <w:lang w:val="en-US"/>
              </w:rPr>
            </w:pPr>
            <w:r>
              <w:rPr>
                <w:b w:val="0"/>
                <w:bCs w:val="0"/>
                <w:sz w:val="26"/>
                <w:szCs w:val="26"/>
                <w:lang w:val="en-US"/>
              </w:rPr>
              <w:t>Ordering Fractions</w:t>
            </w:r>
          </w:p>
        </w:tc>
        <w:tc>
          <w:tcPr>
            <w:tcW w:w="2977" w:type="dxa"/>
          </w:tcPr>
          <w:p w14:paraId="678116B8" w14:textId="1438F4CF" w:rsidR="001467C3" w:rsidRPr="00753900" w:rsidRDefault="00FF3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U746</w:t>
            </w:r>
          </w:p>
        </w:tc>
      </w:tr>
      <w:tr w:rsidR="001467C3" w:rsidRPr="001467C3" w14:paraId="5B517753" w14:textId="77777777" w:rsidTr="00753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7705EFC2" w14:textId="6ED5A97C" w:rsidR="001467C3" w:rsidRPr="009914B7" w:rsidRDefault="00FD4247">
            <w:pPr>
              <w:rPr>
                <w:b w:val="0"/>
                <w:bCs w:val="0"/>
                <w:sz w:val="26"/>
                <w:szCs w:val="26"/>
                <w:lang w:val="en-US"/>
              </w:rPr>
            </w:pPr>
            <w:r>
              <w:rPr>
                <w:b w:val="0"/>
                <w:bCs w:val="0"/>
                <w:sz w:val="26"/>
                <w:szCs w:val="26"/>
                <w:lang w:val="en-US"/>
              </w:rPr>
              <w:t>Four operations with fractions</w:t>
            </w:r>
          </w:p>
        </w:tc>
        <w:tc>
          <w:tcPr>
            <w:tcW w:w="2977" w:type="dxa"/>
          </w:tcPr>
          <w:p w14:paraId="39CBD259" w14:textId="5723FB4B" w:rsidR="001467C3" w:rsidRPr="00753900" w:rsidRDefault="00FF3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U224</w:t>
            </w:r>
          </w:p>
        </w:tc>
      </w:tr>
      <w:tr w:rsidR="001467C3" w14:paraId="0B2716C2" w14:textId="77777777" w:rsidTr="00753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5F5B8092" w14:textId="4B377BD7" w:rsidR="001467C3" w:rsidRPr="009914B7" w:rsidRDefault="00FD4247">
            <w:pPr>
              <w:rPr>
                <w:b w:val="0"/>
                <w:bCs w:val="0"/>
                <w:sz w:val="26"/>
                <w:szCs w:val="26"/>
                <w:lang w:val="en-US"/>
              </w:rPr>
            </w:pPr>
            <w:r>
              <w:rPr>
                <w:b w:val="0"/>
                <w:bCs w:val="0"/>
                <w:sz w:val="26"/>
                <w:szCs w:val="26"/>
                <w:lang w:val="en-US"/>
              </w:rPr>
              <w:t>Exchange rates</w:t>
            </w:r>
          </w:p>
        </w:tc>
        <w:tc>
          <w:tcPr>
            <w:tcW w:w="2977" w:type="dxa"/>
          </w:tcPr>
          <w:p w14:paraId="54603D93" w14:textId="0039453E" w:rsidR="001467C3" w:rsidRPr="00753900" w:rsidRDefault="00FF3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U610</w:t>
            </w:r>
          </w:p>
        </w:tc>
      </w:tr>
      <w:tr w:rsidR="001467C3" w14:paraId="0DD330AD" w14:textId="77777777" w:rsidTr="00753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75A0C898" w14:textId="64D9A8EA" w:rsidR="001467C3" w:rsidRPr="009914B7" w:rsidRDefault="00FD4247">
            <w:pPr>
              <w:rPr>
                <w:b w:val="0"/>
                <w:bCs w:val="0"/>
                <w:sz w:val="26"/>
                <w:szCs w:val="26"/>
                <w:lang w:val="en-US"/>
              </w:rPr>
            </w:pPr>
            <w:r>
              <w:rPr>
                <w:rFonts w:eastAsiaTheme="minorEastAsia"/>
                <w:b w:val="0"/>
                <w:bCs w:val="0"/>
                <w:sz w:val="26"/>
                <w:szCs w:val="26"/>
                <w:lang w:val="en-US"/>
              </w:rPr>
              <w:t xml:space="preserve">Use and </w:t>
            </w:r>
            <w:proofErr w:type="spellStart"/>
            <w:r>
              <w:rPr>
                <w:rFonts w:eastAsiaTheme="minorEastAsia"/>
                <w:b w:val="0"/>
                <w:bCs w:val="0"/>
                <w:sz w:val="26"/>
                <w:szCs w:val="26"/>
                <w:lang w:val="en-US"/>
              </w:rPr>
              <w:t>recognise</w:t>
            </w:r>
            <w:proofErr w:type="spellEnd"/>
            <w:r>
              <w:rPr>
                <w:rFonts w:eastAsiaTheme="minorEastAsia"/>
                <w:b w:val="0"/>
                <w:bCs w:val="0"/>
                <w:sz w:val="26"/>
                <w:szCs w:val="26"/>
                <w:lang w:val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y=mx+c</m:t>
              </m:r>
            </m:oMath>
            <w:r>
              <w:rPr>
                <w:rFonts w:eastAsiaTheme="minorEastAsia"/>
                <w:b w:val="0"/>
                <w:bCs w:val="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14:paraId="343C714C" w14:textId="1F7BDBEE" w:rsidR="001467C3" w:rsidRPr="00753900" w:rsidRDefault="00FF3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U669</w:t>
            </w:r>
          </w:p>
        </w:tc>
      </w:tr>
      <w:tr w:rsidR="001467C3" w14:paraId="7FB4C22A" w14:textId="77777777" w:rsidTr="00753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79FF1BEF" w14:textId="2414259B" w:rsidR="001467C3" w:rsidRPr="009914B7" w:rsidRDefault="00FD4247">
            <w:pPr>
              <w:rPr>
                <w:b w:val="0"/>
                <w:bCs w:val="0"/>
                <w:sz w:val="26"/>
                <w:szCs w:val="26"/>
                <w:lang w:val="en-US"/>
              </w:rPr>
            </w:pPr>
            <w:r>
              <w:rPr>
                <w:b w:val="0"/>
                <w:bCs w:val="0"/>
                <w:sz w:val="26"/>
                <w:szCs w:val="26"/>
                <w:lang w:val="en-US"/>
              </w:rPr>
              <w:t>Draw linear graphs</w:t>
            </w:r>
          </w:p>
        </w:tc>
        <w:tc>
          <w:tcPr>
            <w:tcW w:w="2977" w:type="dxa"/>
          </w:tcPr>
          <w:p w14:paraId="4ADF9DC7" w14:textId="4EB0E4F3" w:rsidR="001467C3" w:rsidRPr="00753900" w:rsidRDefault="00FF3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U741</w:t>
            </w:r>
          </w:p>
        </w:tc>
      </w:tr>
      <w:tr w:rsidR="001467C3" w14:paraId="231BD88C" w14:textId="77777777" w:rsidTr="00753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5489D485" w14:textId="4D96DF4B" w:rsidR="001467C3" w:rsidRPr="009914B7" w:rsidRDefault="00FD4247">
            <w:pPr>
              <w:rPr>
                <w:b w:val="0"/>
                <w:bCs w:val="0"/>
                <w:sz w:val="26"/>
                <w:szCs w:val="26"/>
                <w:lang w:val="en-US"/>
              </w:rPr>
            </w:pPr>
            <w:r>
              <w:rPr>
                <w:b w:val="0"/>
                <w:bCs w:val="0"/>
                <w:sz w:val="26"/>
                <w:szCs w:val="26"/>
                <w:lang w:val="en-US"/>
              </w:rPr>
              <w:t xml:space="preserve">Writing ratios in the form </w:t>
            </w:r>
            <w:proofErr w:type="gramStart"/>
            <w:r>
              <w:rPr>
                <w:b w:val="0"/>
                <w:bCs w:val="0"/>
                <w:sz w:val="26"/>
                <w:szCs w:val="26"/>
                <w:lang w:val="en-US"/>
              </w:rPr>
              <w:t>1:n</w:t>
            </w:r>
            <w:proofErr w:type="gramEnd"/>
          </w:p>
        </w:tc>
        <w:tc>
          <w:tcPr>
            <w:tcW w:w="2977" w:type="dxa"/>
          </w:tcPr>
          <w:p w14:paraId="46AAD78B" w14:textId="58AE4BAB" w:rsidR="001467C3" w:rsidRPr="00753900" w:rsidRDefault="00FF3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U687</w:t>
            </w:r>
          </w:p>
        </w:tc>
      </w:tr>
      <w:tr w:rsidR="001467C3" w14:paraId="5268F371" w14:textId="77777777" w:rsidTr="00753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7E4F3FA8" w14:textId="6E328928" w:rsidR="001467C3" w:rsidRPr="009914B7" w:rsidRDefault="00FD4247">
            <w:pPr>
              <w:rPr>
                <w:b w:val="0"/>
                <w:bCs w:val="0"/>
                <w:sz w:val="26"/>
                <w:szCs w:val="26"/>
                <w:lang w:val="en-US"/>
              </w:rPr>
            </w:pPr>
            <w:r>
              <w:rPr>
                <w:b w:val="0"/>
                <w:bCs w:val="0"/>
                <w:sz w:val="26"/>
                <w:szCs w:val="26"/>
                <w:lang w:val="en-US"/>
              </w:rPr>
              <w:t>Converting between fractions and decimals including recurring decimals</w:t>
            </w:r>
          </w:p>
        </w:tc>
        <w:tc>
          <w:tcPr>
            <w:tcW w:w="2977" w:type="dxa"/>
          </w:tcPr>
          <w:p w14:paraId="414A1734" w14:textId="767C326D" w:rsidR="001467C3" w:rsidRPr="00753900" w:rsidRDefault="00FF3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U550 &amp; U689</w:t>
            </w:r>
          </w:p>
        </w:tc>
      </w:tr>
      <w:tr w:rsidR="001467C3" w14:paraId="187A1AEF" w14:textId="77777777" w:rsidTr="00753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07846A2E" w14:textId="1905F78D" w:rsidR="001467C3" w:rsidRPr="009914B7" w:rsidRDefault="00FD4247">
            <w:pPr>
              <w:rPr>
                <w:b w:val="0"/>
                <w:bCs w:val="0"/>
                <w:sz w:val="26"/>
                <w:szCs w:val="26"/>
                <w:lang w:val="en-US"/>
              </w:rPr>
            </w:pPr>
            <w:r>
              <w:rPr>
                <w:b w:val="0"/>
                <w:bCs w:val="0"/>
                <w:sz w:val="26"/>
                <w:szCs w:val="26"/>
                <w:lang w:val="en-US"/>
              </w:rPr>
              <w:t>Sample space diagram</w:t>
            </w:r>
          </w:p>
        </w:tc>
        <w:tc>
          <w:tcPr>
            <w:tcW w:w="2977" w:type="dxa"/>
          </w:tcPr>
          <w:p w14:paraId="7DEA16D0" w14:textId="368D40F6" w:rsidR="001467C3" w:rsidRPr="00753900" w:rsidRDefault="00731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U104</w:t>
            </w:r>
          </w:p>
        </w:tc>
      </w:tr>
      <w:tr w:rsidR="001467C3" w14:paraId="3EFD8E2C" w14:textId="77777777" w:rsidTr="00753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1F67EF8F" w14:textId="235EC20A" w:rsidR="001467C3" w:rsidRPr="009914B7" w:rsidRDefault="0052573A">
            <w:pPr>
              <w:rPr>
                <w:b w:val="0"/>
                <w:bCs w:val="0"/>
                <w:sz w:val="26"/>
                <w:szCs w:val="26"/>
                <w:lang w:val="en-US"/>
              </w:rPr>
            </w:pPr>
            <w:r>
              <w:rPr>
                <w:b w:val="0"/>
                <w:bCs w:val="0"/>
                <w:sz w:val="26"/>
                <w:szCs w:val="26"/>
                <w:lang w:val="en-US"/>
              </w:rPr>
              <w:t xml:space="preserve">Expand and </w:t>
            </w:r>
            <w:proofErr w:type="spellStart"/>
            <w:r>
              <w:rPr>
                <w:b w:val="0"/>
                <w:bCs w:val="0"/>
                <w:sz w:val="26"/>
                <w:szCs w:val="26"/>
                <w:lang w:val="en-US"/>
              </w:rPr>
              <w:t>factorise</w:t>
            </w:r>
            <w:proofErr w:type="spellEnd"/>
            <w:r>
              <w:rPr>
                <w:b w:val="0"/>
                <w:bCs w:val="0"/>
                <w:sz w:val="26"/>
                <w:szCs w:val="26"/>
                <w:lang w:val="en-US"/>
              </w:rPr>
              <w:t xml:space="preserve"> quadratic expressions</w:t>
            </w:r>
          </w:p>
        </w:tc>
        <w:tc>
          <w:tcPr>
            <w:tcW w:w="2977" w:type="dxa"/>
          </w:tcPr>
          <w:p w14:paraId="715E0548" w14:textId="59A26EDE" w:rsidR="001467C3" w:rsidRPr="00753900" w:rsidRDefault="00731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U178 &amp; U768</w:t>
            </w:r>
          </w:p>
        </w:tc>
      </w:tr>
      <w:tr w:rsidR="001467C3" w14:paraId="39246A9A" w14:textId="77777777" w:rsidTr="00753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204400EF" w14:textId="1B5DD144" w:rsidR="001467C3" w:rsidRPr="009914B7" w:rsidRDefault="0052573A">
            <w:pPr>
              <w:rPr>
                <w:b w:val="0"/>
                <w:bCs w:val="0"/>
                <w:sz w:val="26"/>
                <w:szCs w:val="26"/>
                <w:lang w:val="en-US"/>
              </w:rPr>
            </w:pPr>
            <w:r>
              <w:rPr>
                <w:b w:val="0"/>
                <w:bCs w:val="0"/>
                <w:sz w:val="26"/>
                <w:szCs w:val="26"/>
                <w:lang w:val="en-US"/>
              </w:rPr>
              <w:t>Difference of two squares</w:t>
            </w:r>
          </w:p>
        </w:tc>
        <w:tc>
          <w:tcPr>
            <w:tcW w:w="2977" w:type="dxa"/>
          </w:tcPr>
          <w:p w14:paraId="6BE48738" w14:textId="27278884" w:rsidR="001467C3" w:rsidRPr="00753900" w:rsidRDefault="00731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U963</w:t>
            </w:r>
          </w:p>
        </w:tc>
      </w:tr>
      <w:tr w:rsidR="001467C3" w14:paraId="000685D9" w14:textId="77777777" w:rsidTr="00753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451A6824" w14:textId="3C2F904C" w:rsidR="0052573A" w:rsidRPr="0052573A" w:rsidRDefault="0052573A">
            <w:pPr>
              <w:rPr>
                <w:sz w:val="26"/>
                <w:szCs w:val="26"/>
                <w:lang w:val="en-US"/>
              </w:rPr>
            </w:pPr>
            <w:r>
              <w:rPr>
                <w:b w:val="0"/>
                <w:bCs w:val="0"/>
                <w:sz w:val="26"/>
                <w:szCs w:val="26"/>
                <w:lang w:val="en-US"/>
              </w:rPr>
              <w:t>Solve problems involving ratio</w:t>
            </w:r>
          </w:p>
        </w:tc>
        <w:tc>
          <w:tcPr>
            <w:tcW w:w="2977" w:type="dxa"/>
          </w:tcPr>
          <w:p w14:paraId="211A10E3" w14:textId="55660030" w:rsidR="001467C3" w:rsidRPr="00753900" w:rsidRDefault="00731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U753 &amp; U687</w:t>
            </w:r>
          </w:p>
        </w:tc>
      </w:tr>
      <w:tr w:rsidR="001467C3" w14:paraId="6BCC7348" w14:textId="77777777" w:rsidTr="00753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15497DD9" w14:textId="57A624BA" w:rsidR="001467C3" w:rsidRPr="009914B7" w:rsidRDefault="0052573A">
            <w:pPr>
              <w:rPr>
                <w:b w:val="0"/>
                <w:bCs w:val="0"/>
                <w:sz w:val="26"/>
                <w:szCs w:val="26"/>
                <w:lang w:val="en-US"/>
              </w:rPr>
            </w:pPr>
            <w:r>
              <w:rPr>
                <w:b w:val="0"/>
                <w:bCs w:val="0"/>
                <w:sz w:val="26"/>
                <w:szCs w:val="26"/>
                <w:lang w:val="en-US"/>
              </w:rPr>
              <w:t>Form and solve linear equations</w:t>
            </w:r>
          </w:p>
        </w:tc>
        <w:tc>
          <w:tcPr>
            <w:tcW w:w="2977" w:type="dxa"/>
          </w:tcPr>
          <w:p w14:paraId="3F6DA129" w14:textId="4C0145A8" w:rsidR="001467C3" w:rsidRPr="00753900" w:rsidRDefault="00731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U755 &amp; U325</w:t>
            </w:r>
          </w:p>
        </w:tc>
      </w:tr>
      <w:tr w:rsidR="001467C3" w14:paraId="0E5C98F1" w14:textId="77777777" w:rsidTr="00753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1D6F9389" w14:textId="2043D0DF" w:rsidR="001467C3" w:rsidRPr="009914B7" w:rsidRDefault="0052573A">
            <w:pPr>
              <w:rPr>
                <w:b w:val="0"/>
                <w:bCs w:val="0"/>
                <w:sz w:val="26"/>
                <w:szCs w:val="26"/>
                <w:lang w:val="en-US"/>
              </w:rPr>
            </w:pPr>
            <w:r>
              <w:rPr>
                <w:b w:val="0"/>
                <w:bCs w:val="0"/>
                <w:sz w:val="26"/>
                <w:szCs w:val="26"/>
                <w:lang w:val="en-US"/>
              </w:rPr>
              <w:t>Volume of a prism</w:t>
            </w:r>
          </w:p>
        </w:tc>
        <w:tc>
          <w:tcPr>
            <w:tcW w:w="2977" w:type="dxa"/>
          </w:tcPr>
          <w:p w14:paraId="5C7BA458" w14:textId="7C10DD25" w:rsidR="001467C3" w:rsidRPr="00753900" w:rsidRDefault="00731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U174</w:t>
            </w:r>
          </w:p>
        </w:tc>
      </w:tr>
      <w:tr w:rsidR="001467C3" w14:paraId="6882AB76" w14:textId="77777777" w:rsidTr="00753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11640848" w14:textId="5D60244C" w:rsidR="001467C3" w:rsidRPr="009914B7" w:rsidRDefault="0052573A">
            <w:pPr>
              <w:rPr>
                <w:b w:val="0"/>
                <w:bCs w:val="0"/>
                <w:sz w:val="26"/>
                <w:szCs w:val="26"/>
                <w:lang w:val="en-US"/>
              </w:rPr>
            </w:pPr>
            <w:r>
              <w:rPr>
                <w:b w:val="0"/>
                <w:bCs w:val="0"/>
                <w:sz w:val="26"/>
                <w:szCs w:val="26"/>
                <w:lang w:val="en-US"/>
              </w:rPr>
              <w:t>Exterior and interior angles of a regular polygon</w:t>
            </w:r>
          </w:p>
        </w:tc>
        <w:tc>
          <w:tcPr>
            <w:tcW w:w="2977" w:type="dxa"/>
          </w:tcPr>
          <w:p w14:paraId="459E6482" w14:textId="38B1A827" w:rsidR="001467C3" w:rsidRPr="00753900" w:rsidRDefault="00731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U427</w:t>
            </w:r>
          </w:p>
        </w:tc>
      </w:tr>
      <w:tr w:rsidR="001467C3" w14:paraId="035CD780" w14:textId="77777777" w:rsidTr="00753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77F8BEB5" w14:textId="2FCF07EE" w:rsidR="001467C3" w:rsidRPr="009914B7" w:rsidRDefault="0052573A">
            <w:pPr>
              <w:rPr>
                <w:b w:val="0"/>
                <w:bCs w:val="0"/>
                <w:sz w:val="26"/>
                <w:szCs w:val="26"/>
                <w:lang w:val="en-US"/>
              </w:rPr>
            </w:pPr>
            <w:r>
              <w:rPr>
                <w:b w:val="0"/>
                <w:bCs w:val="0"/>
                <w:sz w:val="26"/>
                <w:szCs w:val="26"/>
                <w:lang w:val="en-US"/>
              </w:rPr>
              <w:t>Finding missing lengths using trigonometry</w:t>
            </w:r>
          </w:p>
        </w:tc>
        <w:tc>
          <w:tcPr>
            <w:tcW w:w="2977" w:type="dxa"/>
          </w:tcPr>
          <w:p w14:paraId="1CB914BA" w14:textId="40A970E2" w:rsidR="001467C3" w:rsidRPr="00753900" w:rsidRDefault="00731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U283</w:t>
            </w:r>
          </w:p>
        </w:tc>
      </w:tr>
      <w:tr w:rsidR="001467C3" w14:paraId="758F0340" w14:textId="77777777" w:rsidTr="00753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010F7548" w14:textId="546CCE00" w:rsidR="001467C3" w:rsidRPr="009914B7" w:rsidRDefault="00FF33F6">
            <w:pPr>
              <w:rPr>
                <w:b w:val="0"/>
                <w:bCs w:val="0"/>
                <w:sz w:val="26"/>
                <w:szCs w:val="26"/>
                <w:lang w:val="en-US"/>
              </w:rPr>
            </w:pPr>
            <w:r>
              <w:rPr>
                <w:b w:val="0"/>
                <w:bCs w:val="0"/>
                <w:sz w:val="26"/>
                <w:szCs w:val="26"/>
                <w:lang w:val="en-US"/>
              </w:rPr>
              <w:t>Venn diagrams</w:t>
            </w:r>
          </w:p>
        </w:tc>
        <w:tc>
          <w:tcPr>
            <w:tcW w:w="2977" w:type="dxa"/>
          </w:tcPr>
          <w:p w14:paraId="4912E95A" w14:textId="601AB96B" w:rsidR="001467C3" w:rsidRPr="00753900" w:rsidRDefault="00731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U476 &amp; U748</w:t>
            </w:r>
          </w:p>
        </w:tc>
      </w:tr>
      <w:tr w:rsidR="001467C3" w14:paraId="387217D4" w14:textId="77777777" w:rsidTr="00753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66734969" w14:textId="1F4618E9" w:rsidR="001467C3" w:rsidRPr="009914B7" w:rsidRDefault="00FF33F6">
            <w:pPr>
              <w:rPr>
                <w:b w:val="0"/>
                <w:bCs w:val="0"/>
                <w:sz w:val="26"/>
                <w:szCs w:val="26"/>
                <w:lang w:val="en-US"/>
              </w:rPr>
            </w:pPr>
            <w:r>
              <w:rPr>
                <w:b w:val="0"/>
                <w:bCs w:val="0"/>
                <w:sz w:val="26"/>
                <w:szCs w:val="26"/>
                <w:lang w:val="en-US"/>
              </w:rPr>
              <w:t>Sharing in a ratio</w:t>
            </w:r>
          </w:p>
        </w:tc>
        <w:tc>
          <w:tcPr>
            <w:tcW w:w="2977" w:type="dxa"/>
          </w:tcPr>
          <w:p w14:paraId="6FD423E6" w14:textId="7E5FF8DF" w:rsidR="001467C3" w:rsidRPr="00753900" w:rsidRDefault="00731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U577</w:t>
            </w:r>
          </w:p>
        </w:tc>
      </w:tr>
      <w:tr w:rsidR="001467C3" w14:paraId="43E4413C" w14:textId="77777777" w:rsidTr="00753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0C0901CD" w14:textId="5B1B76DA" w:rsidR="001467C3" w:rsidRPr="009914B7" w:rsidRDefault="00FF33F6">
            <w:pPr>
              <w:rPr>
                <w:b w:val="0"/>
                <w:bCs w:val="0"/>
                <w:sz w:val="26"/>
                <w:szCs w:val="26"/>
                <w:lang w:val="en-US"/>
              </w:rPr>
            </w:pPr>
            <w:r>
              <w:rPr>
                <w:b w:val="0"/>
                <w:bCs w:val="0"/>
                <w:sz w:val="26"/>
                <w:szCs w:val="26"/>
                <w:lang w:val="en-US"/>
              </w:rPr>
              <w:t xml:space="preserve">Problem solving involving fractions, decimals, and percentages </w:t>
            </w:r>
          </w:p>
        </w:tc>
        <w:tc>
          <w:tcPr>
            <w:tcW w:w="2977" w:type="dxa"/>
          </w:tcPr>
          <w:p w14:paraId="5096CA85" w14:textId="2F6E1062" w:rsidR="001467C3" w:rsidRPr="00753900" w:rsidRDefault="00731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U916 &amp; U349</w:t>
            </w:r>
          </w:p>
        </w:tc>
      </w:tr>
      <w:tr w:rsidR="001467C3" w14:paraId="34BC3D9D" w14:textId="77777777" w:rsidTr="00753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2A78B380" w14:textId="4804DDBE" w:rsidR="001467C3" w:rsidRPr="009914B7" w:rsidRDefault="00FF33F6">
            <w:pPr>
              <w:rPr>
                <w:b w:val="0"/>
                <w:bCs w:val="0"/>
                <w:sz w:val="26"/>
                <w:szCs w:val="26"/>
                <w:lang w:val="en-US"/>
              </w:rPr>
            </w:pPr>
            <w:r>
              <w:rPr>
                <w:b w:val="0"/>
                <w:bCs w:val="0"/>
                <w:sz w:val="26"/>
                <w:szCs w:val="26"/>
                <w:lang w:val="en-US"/>
              </w:rPr>
              <w:t xml:space="preserve">Pythagoras’ Theorem </w:t>
            </w:r>
          </w:p>
        </w:tc>
        <w:tc>
          <w:tcPr>
            <w:tcW w:w="2977" w:type="dxa"/>
          </w:tcPr>
          <w:p w14:paraId="738AF3EA" w14:textId="69AA7365" w:rsidR="001467C3" w:rsidRPr="00753900" w:rsidRDefault="00731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U385</w:t>
            </w:r>
          </w:p>
        </w:tc>
      </w:tr>
      <w:tr w:rsidR="001467C3" w14:paraId="2C73ECAD" w14:textId="77777777" w:rsidTr="00753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34946F33" w14:textId="648D546E" w:rsidR="001467C3" w:rsidRPr="009914B7" w:rsidRDefault="00FF33F6">
            <w:pPr>
              <w:rPr>
                <w:b w:val="0"/>
                <w:bCs w:val="0"/>
                <w:sz w:val="26"/>
                <w:szCs w:val="26"/>
                <w:lang w:val="en-US"/>
              </w:rPr>
            </w:pPr>
            <w:r>
              <w:rPr>
                <w:b w:val="0"/>
                <w:bCs w:val="0"/>
                <w:sz w:val="26"/>
                <w:szCs w:val="26"/>
                <w:lang w:val="en-US"/>
              </w:rPr>
              <w:t>Labelling parts of a circle</w:t>
            </w:r>
          </w:p>
        </w:tc>
        <w:tc>
          <w:tcPr>
            <w:tcW w:w="2977" w:type="dxa"/>
          </w:tcPr>
          <w:p w14:paraId="3D7AD616" w14:textId="3FC0C064" w:rsidR="001467C3" w:rsidRPr="00753900" w:rsidRDefault="00731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U767</w:t>
            </w:r>
          </w:p>
        </w:tc>
      </w:tr>
    </w:tbl>
    <w:p w14:paraId="2D446699" w14:textId="5D7522AE" w:rsidR="001467C3" w:rsidRDefault="001467C3">
      <w:pPr>
        <w:rPr>
          <w:lang w:val="en-US"/>
        </w:rPr>
      </w:pPr>
    </w:p>
    <w:p w14:paraId="585595AE" w14:textId="665C20B5" w:rsidR="00C20AF7" w:rsidRDefault="00C20AF7">
      <w:pPr>
        <w:rPr>
          <w:lang w:val="en-US"/>
        </w:rPr>
      </w:pPr>
    </w:p>
    <w:p w14:paraId="775F9A30" w14:textId="29AB2CDC" w:rsidR="00C20AF7" w:rsidRDefault="00C20AF7">
      <w:pPr>
        <w:rPr>
          <w:lang w:val="en-US"/>
        </w:rPr>
      </w:pPr>
    </w:p>
    <w:p w14:paraId="26E4AC7F" w14:textId="2DBA3CEF" w:rsidR="00C20AF7" w:rsidRDefault="00C20AF7">
      <w:pPr>
        <w:rPr>
          <w:lang w:val="en-US"/>
        </w:rPr>
      </w:pPr>
    </w:p>
    <w:p w14:paraId="5CC06A86" w14:textId="5CC37E61" w:rsidR="00C20AF7" w:rsidRDefault="00C20AF7">
      <w:pPr>
        <w:rPr>
          <w:lang w:val="en-US"/>
        </w:rPr>
      </w:pPr>
    </w:p>
    <w:p w14:paraId="52D43810" w14:textId="32779C13" w:rsidR="00C20AF7" w:rsidRDefault="00C20AF7">
      <w:pPr>
        <w:rPr>
          <w:lang w:val="en-US"/>
        </w:rPr>
      </w:pPr>
    </w:p>
    <w:sectPr w:rsidR="00C20AF7" w:rsidSect="007539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A6198"/>
    <w:multiLevelType w:val="hybridMultilevel"/>
    <w:tmpl w:val="B40CB2B0"/>
    <w:lvl w:ilvl="0" w:tplc="5D0E4F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789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3F"/>
    <w:rsid w:val="0000344D"/>
    <w:rsid w:val="00084B20"/>
    <w:rsid w:val="001467C3"/>
    <w:rsid w:val="0015267A"/>
    <w:rsid w:val="0016204B"/>
    <w:rsid w:val="002936FA"/>
    <w:rsid w:val="0032082D"/>
    <w:rsid w:val="00445FB4"/>
    <w:rsid w:val="00467986"/>
    <w:rsid w:val="004D3695"/>
    <w:rsid w:val="0052573A"/>
    <w:rsid w:val="00642493"/>
    <w:rsid w:val="00650A8E"/>
    <w:rsid w:val="006A4ACC"/>
    <w:rsid w:val="007012BF"/>
    <w:rsid w:val="00731E49"/>
    <w:rsid w:val="00753900"/>
    <w:rsid w:val="00784A93"/>
    <w:rsid w:val="0087620D"/>
    <w:rsid w:val="009232B6"/>
    <w:rsid w:val="00924779"/>
    <w:rsid w:val="009914B7"/>
    <w:rsid w:val="009A0452"/>
    <w:rsid w:val="009D2F78"/>
    <w:rsid w:val="00B36732"/>
    <w:rsid w:val="00C20AF7"/>
    <w:rsid w:val="00D94472"/>
    <w:rsid w:val="00DA4BF1"/>
    <w:rsid w:val="00F10582"/>
    <w:rsid w:val="00F353F2"/>
    <w:rsid w:val="00FB35DA"/>
    <w:rsid w:val="00FB613F"/>
    <w:rsid w:val="00FD00EF"/>
    <w:rsid w:val="00FD4247"/>
    <w:rsid w:val="00FF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2F7DA"/>
  <w15:docId w15:val="{A8ADD249-06FB-4215-87F5-E18FA341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13F"/>
    <w:pPr>
      <w:ind w:left="720"/>
      <w:contextualSpacing/>
    </w:pPr>
  </w:style>
  <w:style w:type="table" w:styleId="TableGrid">
    <w:name w:val="Table Grid"/>
    <w:basedOn w:val="TableNormal"/>
    <w:uiPriority w:val="39"/>
    <w:rsid w:val="00146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1467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1467C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FD424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SNajjar</dc:creator>
  <cp:keywords/>
  <dc:description/>
  <cp:lastModifiedBy>RAhmad</cp:lastModifiedBy>
  <cp:revision>2</cp:revision>
  <dcterms:created xsi:type="dcterms:W3CDTF">2024-05-17T08:37:00Z</dcterms:created>
  <dcterms:modified xsi:type="dcterms:W3CDTF">2024-05-17T08:37:00Z</dcterms:modified>
</cp:coreProperties>
</file>